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上海怡星机电设备有限公司</w:t>
      </w: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招聘简章</w:t>
      </w:r>
    </w:p>
    <w:p>
      <w:pPr>
        <w:rPr>
          <w:rFonts w:hint="eastAsia"/>
          <w:lang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上海怡星机电设备有限公司，业务专注于辐射监测和材料分析领域，是一家产品代理销售和自主研发并重的技术型公司，并于</w:t>
      </w:r>
      <w:r>
        <w:rPr>
          <w:rFonts w:hint="eastAsia"/>
          <w:lang w:val="en-US" w:eastAsia="zh-CN"/>
        </w:rPr>
        <w:t>2017年获得上海市高新技术企业荣誉称号。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在上海同行业中，无论规模、技术实力、技术性能及档次等各方面均领先，公司在行业地位以及企业主导产品市场占有率都稳居前列。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现因公司发展需要，特招聘如下岗位：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招聘岗位及要求</w:t>
      </w:r>
    </w:p>
    <w:tbl>
      <w:tblPr>
        <w:tblStyle w:val="6"/>
        <w:tblW w:w="8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961"/>
        <w:gridCol w:w="1628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18"/>
                <w:szCs w:val="18"/>
              </w:rPr>
              <w:t>招聘部门</w:t>
            </w:r>
          </w:p>
        </w:tc>
        <w:tc>
          <w:tcPr>
            <w:tcW w:w="19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18"/>
                <w:szCs w:val="18"/>
              </w:rPr>
              <w:t>招聘岗位名称</w:t>
            </w:r>
          </w:p>
        </w:tc>
        <w:tc>
          <w:tcPr>
            <w:tcW w:w="16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18"/>
                <w:szCs w:val="18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技术部</w:t>
            </w:r>
          </w:p>
        </w:tc>
        <w:tc>
          <w:tcPr>
            <w:tcW w:w="19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技术支持工程师</w:t>
            </w:r>
          </w:p>
        </w:tc>
        <w:tc>
          <w:tcPr>
            <w:tcW w:w="16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5-10人</w:t>
            </w:r>
          </w:p>
        </w:tc>
        <w:tc>
          <w:tcPr>
            <w:tcW w:w="2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本科或以上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岗位要求：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 核工程与核技术、辐射防护与核安全、核化工与核燃料工程、应用物理等相关专业；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 学历本科及以上；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 英语熟练，能够阅读英文资料；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 具有团队精神，协作能力强，并能够承受较强的工作压力；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 熟练使用office办公软件；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工作内容：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 根据客户的需要，进行产品选型、技术推荐方案的编制；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 根据销售的信息，调研新的产品；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 负责编制客户前期立项时的技术规格书编制；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 根据招标文件的要求，编制标书、技术偏离表等文件；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  负责产品资料的管理、归档、更新；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  负责协助销售部门完成销售工作，为销售提供技术支持；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  负责合同签订后，协助采购部门确定实际销售产品信息；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  为公司各部门提供相应的技术资料；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  负责与客户的技术交流；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二、待遇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公司将为正式员工提供优厚的待遇和良好的工作、生活环境。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三、应聘方式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有意应聘者请个人简历及资格证书、荣誉证书等资料，发送电子邮件（邮件主题格式：</w:t>
      </w:r>
      <w:r>
        <w:rPr>
          <w:rFonts w:hint="eastAsia"/>
          <w:color w:val="auto"/>
          <w:u w:val="none"/>
          <w:lang w:val="en-US" w:eastAsia="zh-CN"/>
        </w:rPr>
        <w:t>姓名+应聘岗位</w:t>
      </w:r>
      <w:r>
        <w:rPr>
          <w:rFonts w:hint="default"/>
          <w:color w:val="auto"/>
          <w:u w:val="none"/>
          <w:lang w:val="en-US" w:eastAsia="zh-CN"/>
        </w:rPr>
        <w:t>+</w:t>
      </w:r>
      <w:r>
        <w:rPr>
          <w:rFonts w:hint="eastAsia"/>
          <w:color w:val="auto"/>
          <w:u w:val="none"/>
          <w:lang w:val="en-US" w:eastAsia="zh-CN"/>
        </w:rPr>
        <w:t>学历学位）至shijiewen@hapstar.cn。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五、联系方式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联系地址：上海市徐汇区田州路99号9号楼809（200233）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联系人：人事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电子邮箱：shijiewen@hapstar.cn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联系电话：021-64062557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公司网址：</w:t>
      </w:r>
      <w:r>
        <w:rPr>
          <w:rFonts w:hint="default"/>
          <w:lang w:val="en-US" w:eastAsia="zh-CN"/>
        </w:rPr>
        <w:t>http://www.</w:t>
      </w:r>
      <w:r>
        <w:rPr>
          <w:rFonts w:hint="eastAsia"/>
          <w:lang w:val="en-US" w:eastAsia="zh-CN"/>
        </w:rPr>
        <w:t>hapstar.cn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070100" cy="334645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2A180"/>
    <w:multiLevelType w:val="singleLevel"/>
    <w:tmpl w:val="83B2A1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47BD2"/>
    <w:rsid w:val="00F05988"/>
    <w:rsid w:val="39247BD2"/>
    <w:rsid w:val="49832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2019-10-18T07:37:00Z</dcterms:created>
  <dc:creator>lea</dc:creator>
  <cp:lastModifiedBy>克拉拉</cp:lastModifiedBy>
  <dcterms:modified xsi:type="dcterms:W3CDTF">2020-03-05T02:33:50Z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