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2214" w14:textId="5AA78F70" w:rsidR="007631B2" w:rsidRDefault="007631B2" w:rsidP="007631B2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466D5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AA2856" wp14:editId="4BE5DA47">
                <wp:simplePos x="0" y="0"/>
                <wp:positionH relativeFrom="column">
                  <wp:posOffset>-679745</wp:posOffset>
                </wp:positionH>
                <wp:positionV relativeFrom="paragraph">
                  <wp:posOffset>-373410</wp:posOffset>
                </wp:positionV>
                <wp:extent cx="1162050" cy="1404620"/>
                <wp:effectExtent l="0" t="0" r="0" b="0"/>
                <wp:wrapNone/>
                <wp:docPr id="128769663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441F" w14:textId="77777777" w:rsidR="007631B2" w:rsidRDefault="007631B2" w:rsidP="007631B2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A285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53.5pt;margin-top:-29.4pt;width:91.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" filled="f" stroked="f">
                <v:textbox style="mso-fit-shape-to-text:t">
                  <w:txbxContent>
                    <w:p w14:paraId="50EE441F" w14:textId="77777777" w:rsidR="007631B2" w:rsidRDefault="007631B2" w:rsidP="007631B2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  <w:b/>
          <w:bCs/>
          <w:sz w:val="36"/>
          <w:szCs w:val="36"/>
        </w:rPr>
        <w:t>东华理工大学核工程与核技术专业2</w:t>
      </w:r>
      <w:r>
        <w:rPr>
          <w:rFonts w:ascii="宋体" w:eastAsia="宋体" w:hAnsi="宋体"/>
          <w:b/>
          <w:bCs/>
          <w:sz w:val="36"/>
          <w:szCs w:val="36"/>
        </w:rPr>
        <w:t>02</w:t>
      </w:r>
      <w:r w:rsidR="003A04B9">
        <w:rPr>
          <w:rFonts w:ascii="宋体" w:eastAsia="宋体" w:hAnsi="宋体"/>
          <w:b/>
          <w:bCs/>
          <w:sz w:val="36"/>
          <w:szCs w:val="36"/>
        </w:rPr>
        <w:t>4</w:t>
      </w:r>
      <w:r>
        <w:rPr>
          <w:rFonts w:ascii="宋体" w:eastAsia="宋体" w:hAnsi="宋体" w:hint="eastAsia"/>
          <w:b/>
          <w:bCs/>
          <w:sz w:val="36"/>
          <w:szCs w:val="36"/>
        </w:rPr>
        <w:t>级</w:t>
      </w:r>
    </w:p>
    <w:p w14:paraId="1E565340" w14:textId="77777777" w:rsidR="007631B2" w:rsidRDefault="007631B2" w:rsidP="007631B2">
      <w:pPr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“钱七虎班”学生遴选复试办法</w:t>
      </w:r>
    </w:p>
    <w:p w14:paraId="70C48CFF" w14:textId="77777777" w:rsidR="007631B2" w:rsidRPr="00466D55" w:rsidRDefault="007631B2" w:rsidP="007631B2">
      <w:pPr>
        <w:numPr>
          <w:ilvl w:val="0"/>
          <w:numId w:val="1"/>
        </w:numPr>
        <w:spacing w:after="0" w:line="276" w:lineRule="auto"/>
        <w:jc w:val="both"/>
        <w:rPr>
          <w:rFonts w:ascii="宋体" w:eastAsia="宋体" w:hAnsi="宋体"/>
          <w:b/>
          <w:bCs/>
          <w:sz w:val="24"/>
        </w:rPr>
      </w:pPr>
      <w:r w:rsidRPr="00466D55">
        <w:rPr>
          <w:rFonts w:ascii="宋体" w:eastAsia="宋体" w:hAnsi="宋体" w:hint="eastAsia"/>
          <w:b/>
          <w:bCs/>
          <w:sz w:val="24"/>
        </w:rPr>
        <w:t>思想政治调查</w:t>
      </w:r>
    </w:p>
    <w:p w14:paraId="3F620F2B" w14:textId="77777777" w:rsidR="007631B2" w:rsidRDefault="007631B2" w:rsidP="007631B2">
      <w:pPr>
        <w:spacing w:line="276" w:lineRule="auto"/>
        <w:ind w:firstLine="42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通过辅导员、班主任和班级同学调查学生的处分记录、心理健康档案、思想政治状态。</w:t>
      </w:r>
    </w:p>
    <w:p w14:paraId="2FECBA44" w14:textId="77777777" w:rsidR="007631B2" w:rsidRPr="00466D55" w:rsidRDefault="007631B2" w:rsidP="007631B2">
      <w:pPr>
        <w:spacing w:line="276" w:lineRule="auto"/>
        <w:ind w:firstLine="420"/>
        <w:rPr>
          <w:rFonts w:ascii="宋体" w:eastAsia="宋体" w:hAnsi="宋体"/>
          <w:sz w:val="24"/>
        </w:rPr>
      </w:pPr>
    </w:p>
    <w:p w14:paraId="27B28DC8" w14:textId="77777777" w:rsidR="007631B2" w:rsidRPr="00466D55" w:rsidRDefault="007631B2" w:rsidP="007631B2">
      <w:pPr>
        <w:numPr>
          <w:ilvl w:val="0"/>
          <w:numId w:val="1"/>
        </w:numPr>
        <w:spacing w:after="0" w:line="276" w:lineRule="auto"/>
        <w:jc w:val="both"/>
        <w:rPr>
          <w:rFonts w:ascii="宋体" w:eastAsia="宋体" w:hAnsi="宋体"/>
          <w:b/>
          <w:bCs/>
          <w:sz w:val="24"/>
        </w:rPr>
      </w:pPr>
      <w:r w:rsidRPr="00466D55">
        <w:rPr>
          <w:rFonts w:ascii="宋体" w:eastAsia="宋体" w:hAnsi="宋体" w:hint="eastAsia"/>
          <w:b/>
          <w:bCs/>
          <w:sz w:val="24"/>
        </w:rPr>
        <w:t>笔试环节</w:t>
      </w:r>
    </w:p>
    <w:p w14:paraId="07F60BA6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笔试流程：</w:t>
      </w:r>
    </w:p>
    <w:p w14:paraId="0529988E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（1）闭卷考试（</w:t>
      </w:r>
      <w:r w:rsidRPr="00466D55">
        <w:rPr>
          <w:rFonts w:ascii="宋体" w:eastAsia="宋体" w:hAnsi="宋体"/>
          <w:sz w:val="24"/>
        </w:rPr>
        <w:t>45</w:t>
      </w:r>
      <w:r w:rsidRPr="00466D55">
        <w:rPr>
          <w:rFonts w:ascii="宋体" w:eastAsia="宋体" w:hAnsi="宋体" w:hint="eastAsia"/>
          <w:sz w:val="24"/>
        </w:rPr>
        <w:t>分钟），书面写作入班申请书，阐述申请加入“钱七虎班”的目的、对核工程与核技术专业及核行业的认识和今后的学业、职业规划等（600字以内）；</w:t>
      </w:r>
    </w:p>
    <w:p w14:paraId="27CE2A5F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（2）监考老师收卷；</w:t>
      </w:r>
    </w:p>
    <w:p w14:paraId="2B3C4D7D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（3）考官（不少于3人）打分。</w:t>
      </w:r>
    </w:p>
    <w:p w14:paraId="4375791F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评分标准：</w:t>
      </w:r>
    </w:p>
    <w:tbl>
      <w:tblPr>
        <w:tblStyle w:val="a3"/>
        <w:tblW w:w="5137" w:type="pct"/>
        <w:jc w:val="center"/>
        <w:tblLook w:val="04A0" w:firstRow="1" w:lastRow="0" w:firstColumn="1" w:lastColumn="0" w:noHBand="0" w:noVBand="1"/>
      </w:tblPr>
      <w:tblGrid>
        <w:gridCol w:w="794"/>
        <w:gridCol w:w="6212"/>
        <w:gridCol w:w="1517"/>
      </w:tblGrid>
      <w:tr w:rsidR="007631B2" w:rsidRPr="00466D55" w14:paraId="1A5BF30B" w14:textId="77777777" w:rsidTr="00CC64C1">
        <w:trPr>
          <w:jc w:val="center"/>
        </w:trPr>
        <w:tc>
          <w:tcPr>
            <w:tcW w:w="466" w:type="pct"/>
          </w:tcPr>
          <w:p w14:paraId="0CB46365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66D55">
              <w:rPr>
                <w:rFonts w:ascii="宋体" w:eastAsia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3644" w:type="pct"/>
          </w:tcPr>
          <w:p w14:paraId="7F55D7F4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66D55">
              <w:rPr>
                <w:rFonts w:ascii="宋体" w:eastAsia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890" w:type="pct"/>
          </w:tcPr>
          <w:p w14:paraId="1B4AA9AC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66D55">
              <w:rPr>
                <w:rFonts w:ascii="宋体" w:eastAsia="宋体" w:hAnsi="宋体" w:hint="eastAsia"/>
                <w:b/>
                <w:bCs/>
                <w:sz w:val="24"/>
              </w:rPr>
              <w:t>评分参考</w:t>
            </w:r>
          </w:p>
        </w:tc>
      </w:tr>
      <w:tr w:rsidR="007631B2" w:rsidRPr="00466D55" w14:paraId="3144F2BC" w14:textId="77777777" w:rsidTr="00CC64C1">
        <w:trPr>
          <w:jc w:val="center"/>
        </w:trPr>
        <w:tc>
          <w:tcPr>
            <w:tcW w:w="466" w:type="pct"/>
            <w:vAlign w:val="center"/>
          </w:tcPr>
          <w:p w14:paraId="5487B261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理想信念</w:t>
            </w:r>
          </w:p>
        </w:tc>
        <w:tc>
          <w:tcPr>
            <w:tcW w:w="3644" w:type="pct"/>
            <w:vAlign w:val="center"/>
          </w:tcPr>
          <w:p w14:paraId="74D314B8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科教报国、勇担民族复兴大任的理想坚定程度，和对中国发展方向、未来命运自信程度</w:t>
            </w:r>
          </w:p>
        </w:tc>
        <w:tc>
          <w:tcPr>
            <w:tcW w:w="890" w:type="pct"/>
            <w:vMerge w:val="restart"/>
          </w:tcPr>
          <w:p w14:paraId="60CEBCBF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每项5分：</w:t>
            </w:r>
          </w:p>
          <w:p w14:paraId="762BC66C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优5</w:t>
            </w:r>
          </w:p>
          <w:p w14:paraId="086811AD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良4</w:t>
            </w:r>
          </w:p>
          <w:p w14:paraId="1B7AD7D1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中3</w:t>
            </w:r>
          </w:p>
          <w:p w14:paraId="52B628B8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差&lt;3</w:t>
            </w:r>
          </w:p>
        </w:tc>
      </w:tr>
      <w:tr w:rsidR="007631B2" w:rsidRPr="00466D55" w14:paraId="411C9AFA" w14:textId="77777777" w:rsidTr="00CC64C1">
        <w:trPr>
          <w:jc w:val="center"/>
        </w:trPr>
        <w:tc>
          <w:tcPr>
            <w:tcW w:w="466" w:type="pct"/>
            <w:vAlign w:val="center"/>
          </w:tcPr>
          <w:p w14:paraId="3D20F29C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道德素养</w:t>
            </w:r>
          </w:p>
        </w:tc>
        <w:tc>
          <w:tcPr>
            <w:tcW w:w="3644" w:type="pct"/>
            <w:vAlign w:val="center"/>
          </w:tcPr>
          <w:p w14:paraId="34081C1F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对他人的尊重和友善程度，决策和行为方式符合道德准则的程度，对于自身不足的反省、承认和改正的意愿</w:t>
            </w:r>
          </w:p>
        </w:tc>
        <w:tc>
          <w:tcPr>
            <w:tcW w:w="890" w:type="pct"/>
            <w:vMerge/>
          </w:tcPr>
          <w:p w14:paraId="362B95BF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6144033D" w14:textId="77777777" w:rsidTr="00CC64C1">
        <w:trPr>
          <w:jc w:val="center"/>
        </w:trPr>
        <w:tc>
          <w:tcPr>
            <w:tcW w:w="466" w:type="pct"/>
            <w:vAlign w:val="center"/>
          </w:tcPr>
          <w:p w14:paraId="01723374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价值观</w:t>
            </w:r>
          </w:p>
        </w:tc>
        <w:tc>
          <w:tcPr>
            <w:tcW w:w="3644" w:type="pct"/>
            <w:vAlign w:val="center"/>
          </w:tcPr>
          <w:p w14:paraId="152C9953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价值取向是否符合社会主义核心价值观</w:t>
            </w:r>
          </w:p>
        </w:tc>
        <w:tc>
          <w:tcPr>
            <w:tcW w:w="890" w:type="pct"/>
            <w:vMerge/>
          </w:tcPr>
          <w:p w14:paraId="6B02B0C2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59574853" w14:textId="77777777" w:rsidTr="00CC64C1">
        <w:trPr>
          <w:jc w:val="center"/>
        </w:trPr>
        <w:tc>
          <w:tcPr>
            <w:tcW w:w="466" w:type="pct"/>
            <w:vAlign w:val="center"/>
          </w:tcPr>
          <w:p w14:paraId="093D2E07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专业认识</w:t>
            </w:r>
          </w:p>
        </w:tc>
        <w:tc>
          <w:tcPr>
            <w:tcW w:w="3644" w:type="pct"/>
            <w:vAlign w:val="center"/>
          </w:tcPr>
          <w:p w14:paraId="0B1B877B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对本专业的知识基础、就业领域、所能解决的社会问题、本校本专业在国内的地位和影响的了解程度</w:t>
            </w:r>
          </w:p>
        </w:tc>
        <w:tc>
          <w:tcPr>
            <w:tcW w:w="890" w:type="pct"/>
            <w:vMerge/>
          </w:tcPr>
          <w:p w14:paraId="3A29315B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63E182B9" w14:textId="77777777" w:rsidTr="00CC64C1">
        <w:trPr>
          <w:jc w:val="center"/>
        </w:trPr>
        <w:tc>
          <w:tcPr>
            <w:tcW w:w="466" w:type="pct"/>
            <w:vAlign w:val="center"/>
          </w:tcPr>
          <w:p w14:paraId="047E70F2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个人规划</w:t>
            </w:r>
          </w:p>
        </w:tc>
        <w:tc>
          <w:tcPr>
            <w:tcW w:w="3644" w:type="pct"/>
            <w:vAlign w:val="center"/>
          </w:tcPr>
          <w:p w14:paraId="01BFB0C3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对大学阶段的课内学习、课外活动，以及大学毕业后读研或工作方向规划的细致程度</w:t>
            </w:r>
          </w:p>
        </w:tc>
        <w:tc>
          <w:tcPr>
            <w:tcW w:w="890" w:type="pct"/>
            <w:vMerge/>
          </w:tcPr>
          <w:p w14:paraId="31ECC8D6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4425A291" w14:textId="77777777" w:rsidTr="00CC64C1">
        <w:trPr>
          <w:jc w:val="center"/>
        </w:trPr>
        <w:tc>
          <w:tcPr>
            <w:tcW w:w="466" w:type="pct"/>
            <w:vAlign w:val="center"/>
          </w:tcPr>
          <w:p w14:paraId="5D60E0E7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文字表达</w:t>
            </w:r>
          </w:p>
        </w:tc>
        <w:tc>
          <w:tcPr>
            <w:tcW w:w="3644" w:type="pct"/>
            <w:vAlign w:val="center"/>
          </w:tcPr>
          <w:p w14:paraId="68A0D4C2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语句通顺程度，词汇丰富程度，内容充实程度和条理性，文字感染力，卷面整洁程度</w:t>
            </w:r>
          </w:p>
        </w:tc>
        <w:tc>
          <w:tcPr>
            <w:tcW w:w="890" w:type="pct"/>
            <w:vMerge/>
          </w:tcPr>
          <w:p w14:paraId="7D0F0451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0AAE0438" w14:textId="77777777" w:rsidTr="00CC64C1">
        <w:trPr>
          <w:trHeight w:val="741"/>
          <w:jc w:val="center"/>
        </w:trPr>
        <w:tc>
          <w:tcPr>
            <w:tcW w:w="466" w:type="pct"/>
            <w:vAlign w:val="center"/>
          </w:tcPr>
          <w:p w14:paraId="72DA7A5A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3644" w:type="pct"/>
            <w:vAlign w:val="center"/>
          </w:tcPr>
          <w:p w14:paraId="4294BB31" w14:textId="77777777" w:rsidR="007631B2" w:rsidRPr="00466D55" w:rsidRDefault="007631B2" w:rsidP="00CC64C1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6项得分相加</w:t>
            </w:r>
          </w:p>
        </w:tc>
        <w:tc>
          <w:tcPr>
            <w:tcW w:w="890" w:type="pct"/>
          </w:tcPr>
          <w:p w14:paraId="5EDE213D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30</w:t>
            </w:r>
          </w:p>
        </w:tc>
      </w:tr>
    </w:tbl>
    <w:p w14:paraId="50E490C4" w14:textId="77777777" w:rsidR="007631B2" w:rsidRDefault="007631B2" w:rsidP="007631B2">
      <w:pPr>
        <w:spacing w:after="0" w:line="276" w:lineRule="auto"/>
        <w:jc w:val="both"/>
        <w:rPr>
          <w:rFonts w:ascii="宋体" w:eastAsia="宋体" w:hAnsi="宋体"/>
          <w:b/>
          <w:bCs/>
          <w:sz w:val="24"/>
        </w:rPr>
      </w:pPr>
    </w:p>
    <w:p w14:paraId="6B92806C" w14:textId="77777777" w:rsidR="007631B2" w:rsidRPr="00466D55" w:rsidRDefault="007631B2" w:rsidP="007631B2">
      <w:pPr>
        <w:numPr>
          <w:ilvl w:val="0"/>
          <w:numId w:val="1"/>
        </w:numPr>
        <w:spacing w:after="0" w:line="276" w:lineRule="auto"/>
        <w:jc w:val="both"/>
        <w:rPr>
          <w:rFonts w:ascii="宋体" w:eastAsia="宋体" w:hAnsi="宋体"/>
          <w:b/>
          <w:bCs/>
          <w:sz w:val="24"/>
        </w:rPr>
      </w:pPr>
      <w:r w:rsidRPr="00466D55">
        <w:rPr>
          <w:rFonts w:ascii="宋体" w:eastAsia="宋体" w:hAnsi="宋体" w:hint="eastAsia"/>
          <w:b/>
          <w:bCs/>
          <w:sz w:val="24"/>
        </w:rPr>
        <w:lastRenderedPageBreak/>
        <w:t>面试环节</w:t>
      </w:r>
    </w:p>
    <w:p w14:paraId="6E55AB8A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面试流程：</w:t>
      </w:r>
    </w:p>
    <w:p w14:paraId="67A2B428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（</w:t>
      </w:r>
      <w:r w:rsidRPr="00466D55">
        <w:rPr>
          <w:rFonts w:ascii="宋体" w:eastAsia="宋体" w:hAnsi="宋体"/>
          <w:sz w:val="24"/>
        </w:rPr>
        <w:t>1）学生</w:t>
      </w:r>
      <w:r w:rsidRPr="00466D55">
        <w:rPr>
          <w:rFonts w:ascii="宋体" w:eastAsia="宋体" w:hAnsi="宋体" w:hint="eastAsia"/>
          <w:sz w:val="24"/>
        </w:rPr>
        <w:t>自我介绍(</w:t>
      </w:r>
      <w:r w:rsidRPr="00466D55">
        <w:rPr>
          <w:rFonts w:ascii="宋体" w:eastAsia="宋体" w:hAnsi="宋体"/>
          <w:sz w:val="24"/>
        </w:rPr>
        <w:t>1分钟</w:t>
      </w:r>
      <w:r w:rsidRPr="00466D55">
        <w:rPr>
          <w:rFonts w:ascii="宋体" w:eastAsia="宋体" w:hAnsi="宋体" w:hint="eastAsia"/>
          <w:sz w:val="24"/>
        </w:rPr>
        <w:t>)；</w:t>
      </w:r>
    </w:p>
    <w:p w14:paraId="67E65971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（</w:t>
      </w:r>
      <w:r w:rsidRPr="00466D55">
        <w:rPr>
          <w:rFonts w:ascii="宋体" w:eastAsia="宋体" w:hAnsi="宋体"/>
          <w:sz w:val="24"/>
        </w:rPr>
        <w:t>2）</w:t>
      </w:r>
      <w:r w:rsidRPr="00466D55">
        <w:rPr>
          <w:rFonts w:ascii="宋体" w:eastAsia="宋体" w:hAnsi="宋体" w:hint="eastAsia"/>
          <w:sz w:val="24"/>
        </w:rPr>
        <w:t>考官</w:t>
      </w:r>
      <w:r w:rsidRPr="00466D55">
        <w:rPr>
          <w:rFonts w:ascii="宋体" w:eastAsia="宋体" w:hAnsi="宋体"/>
          <w:sz w:val="24"/>
        </w:rPr>
        <w:t>提问，学生回答问题</w:t>
      </w:r>
      <w:r w:rsidRPr="00466D55">
        <w:rPr>
          <w:rFonts w:ascii="宋体" w:eastAsia="宋体" w:hAnsi="宋体" w:hint="eastAsia"/>
          <w:sz w:val="24"/>
        </w:rPr>
        <w:t>(</w:t>
      </w:r>
      <w:r w:rsidRPr="00466D55">
        <w:rPr>
          <w:rFonts w:ascii="宋体" w:eastAsia="宋体" w:hAnsi="宋体"/>
          <w:sz w:val="24"/>
        </w:rPr>
        <w:t>5-8</w:t>
      </w:r>
      <w:r w:rsidRPr="00466D55">
        <w:rPr>
          <w:rFonts w:ascii="宋体" w:eastAsia="宋体" w:hAnsi="宋体" w:hint="eastAsia"/>
          <w:sz w:val="24"/>
        </w:rPr>
        <w:t>分钟</w:t>
      </w:r>
      <w:r w:rsidRPr="00466D55">
        <w:rPr>
          <w:rFonts w:ascii="宋体" w:eastAsia="宋体" w:hAnsi="宋体"/>
          <w:sz w:val="24"/>
        </w:rPr>
        <w:t>)；</w:t>
      </w:r>
    </w:p>
    <w:p w14:paraId="0B022802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（</w:t>
      </w:r>
      <w:r w:rsidRPr="00466D55">
        <w:rPr>
          <w:rFonts w:ascii="宋体" w:eastAsia="宋体" w:hAnsi="宋体"/>
          <w:sz w:val="24"/>
        </w:rPr>
        <w:t>3）</w:t>
      </w:r>
      <w:r w:rsidRPr="00466D55">
        <w:rPr>
          <w:rFonts w:ascii="宋体" w:eastAsia="宋体" w:hAnsi="宋体" w:hint="eastAsia"/>
          <w:sz w:val="24"/>
        </w:rPr>
        <w:t>考官（不少于7人）</w:t>
      </w:r>
      <w:r w:rsidRPr="00466D55">
        <w:rPr>
          <w:rFonts w:ascii="宋体" w:eastAsia="宋体" w:hAnsi="宋体"/>
          <w:sz w:val="24"/>
        </w:rPr>
        <w:t>打分。</w:t>
      </w:r>
    </w:p>
    <w:p w14:paraId="6CC5940A" w14:textId="77777777" w:rsidR="007631B2" w:rsidRPr="00466D55" w:rsidRDefault="007631B2" w:rsidP="007631B2">
      <w:pPr>
        <w:spacing w:line="276" w:lineRule="auto"/>
        <w:ind w:firstLineChars="200" w:firstLine="480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评分标准：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95"/>
        <w:gridCol w:w="5935"/>
        <w:gridCol w:w="1566"/>
      </w:tblGrid>
      <w:tr w:rsidR="007631B2" w:rsidRPr="00466D55" w14:paraId="7F2D3952" w14:textId="77777777" w:rsidTr="00CC64C1">
        <w:trPr>
          <w:jc w:val="center"/>
        </w:trPr>
        <w:tc>
          <w:tcPr>
            <w:tcW w:w="479" w:type="pct"/>
          </w:tcPr>
          <w:p w14:paraId="72CD3020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66D55">
              <w:rPr>
                <w:rFonts w:ascii="宋体" w:eastAsia="宋体" w:hAnsi="宋体" w:hint="eastAsia"/>
                <w:b/>
                <w:bCs/>
                <w:sz w:val="24"/>
              </w:rPr>
              <w:t>项目</w:t>
            </w:r>
          </w:p>
        </w:tc>
        <w:tc>
          <w:tcPr>
            <w:tcW w:w="3577" w:type="pct"/>
          </w:tcPr>
          <w:p w14:paraId="44BC3C6D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66D55">
              <w:rPr>
                <w:rFonts w:ascii="宋体" w:eastAsia="宋体" w:hAnsi="宋体" w:hint="eastAsia"/>
                <w:b/>
                <w:bCs/>
                <w:sz w:val="24"/>
              </w:rPr>
              <w:t>内容</w:t>
            </w:r>
          </w:p>
        </w:tc>
        <w:tc>
          <w:tcPr>
            <w:tcW w:w="944" w:type="pct"/>
          </w:tcPr>
          <w:p w14:paraId="046704BB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466D55">
              <w:rPr>
                <w:rFonts w:ascii="宋体" w:eastAsia="宋体" w:hAnsi="宋体" w:hint="eastAsia"/>
                <w:b/>
                <w:bCs/>
                <w:sz w:val="24"/>
              </w:rPr>
              <w:t>评分参考</w:t>
            </w:r>
          </w:p>
        </w:tc>
      </w:tr>
      <w:tr w:rsidR="007631B2" w:rsidRPr="00466D55" w14:paraId="250D6578" w14:textId="77777777" w:rsidTr="00CC64C1">
        <w:trPr>
          <w:jc w:val="center"/>
        </w:trPr>
        <w:tc>
          <w:tcPr>
            <w:tcW w:w="479" w:type="pct"/>
            <w:vAlign w:val="center"/>
          </w:tcPr>
          <w:p w14:paraId="04FCF242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理想信念</w:t>
            </w:r>
          </w:p>
        </w:tc>
        <w:tc>
          <w:tcPr>
            <w:tcW w:w="3577" w:type="pct"/>
            <w:vAlign w:val="center"/>
          </w:tcPr>
          <w:p w14:paraId="76E67E01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科教报国、勇担民族复兴大任的理想坚定程度，和对中国发展方向、未来命运自信程度</w:t>
            </w:r>
          </w:p>
        </w:tc>
        <w:tc>
          <w:tcPr>
            <w:tcW w:w="944" w:type="pct"/>
            <w:vMerge w:val="restart"/>
          </w:tcPr>
          <w:p w14:paraId="037CD6C4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每项5分：</w:t>
            </w:r>
          </w:p>
          <w:p w14:paraId="6747CDFB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优5</w:t>
            </w:r>
          </w:p>
          <w:p w14:paraId="48B5F98A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良4</w:t>
            </w:r>
          </w:p>
          <w:p w14:paraId="0832F76E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中3</w:t>
            </w:r>
          </w:p>
          <w:p w14:paraId="264AF7B3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差&lt;3</w:t>
            </w:r>
          </w:p>
        </w:tc>
      </w:tr>
      <w:tr w:rsidR="007631B2" w:rsidRPr="00466D55" w14:paraId="2BB58122" w14:textId="77777777" w:rsidTr="00CC64C1">
        <w:trPr>
          <w:jc w:val="center"/>
        </w:trPr>
        <w:tc>
          <w:tcPr>
            <w:tcW w:w="479" w:type="pct"/>
            <w:vAlign w:val="center"/>
          </w:tcPr>
          <w:p w14:paraId="0DFA8576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道德素养</w:t>
            </w:r>
          </w:p>
        </w:tc>
        <w:tc>
          <w:tcPr>
            <w:tcW w:w="3577" w:type="pct"/>
            <w:vAlign w:val="center"/>
          </w:tcPr>
          <w:p w14:paraId="5EDEC3AD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对他人的尊重和友善程度，决策和行为方式符合道德准则的程度，对于自身不足的反省、承认和改正的意愿</w:t>
            </w:r>
          </w:p>
        </w:tc>
        <w:tc>
          <w:tcPr>
            <w:tcW w:w="944" w:type="pct"/>
            <w:vMerge/>
          </w:tcPr>
          <w:p w14:paraId="2305AC73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7DB08D61" w14:textId="77777777" w:rsidTr="00CC64C1">
        <w:trPr>
          <w:jc w:val="center"/>
        </w:trPr>
        <w:tc>
          <w:tcPr>
            <w:tcW w:w="479" w:type="pct"/>
            <w:vAlign w:val="center"/>
          </w:tcPr>
          <w:p w14:paraId="6D27C885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价值观</w:t>
            </w:r>
          </w:p>
        </w:tc>
        <w:tc>
          <w:tcPr>
            <w:tcW w:w="3577" w:type="pct"/>
            <w:vAlign w:val="center"/>
          </w:tcPr>
          <w:p w14:paraId="2A4487FC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价值取向是否符合社会主义核心价值观</w:t>
            </w:r>
          </w:p>
        </w:tc>
        <w:tc>
          <w:tcPr>
            <w:tcW w:w="944" w:type="pct"/>
            <w:vMerge/>
          </w:tcPr>
          <w:p w14:paraId="22219728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26E0B9F0" w14:textId="77777777" w:rsidTr="00CC64C1">
        <w:trPr>
          <w:jc w:val="center"/>
        </w:trPr>
        <w:tc>
          <w:tcPr>
            <w:tcW w:w="479" w:type="pct"/>
            <w:vAlign w:val="center"/>
          </w:tcPr>
          <w:p w14:paraId="792CB6C0" w14:textId="09AD1AEA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语言表达</w:t>
            </w:r>
          </w:p>
        </w:tc>
        <w:tc>
          <w:tcPr>
            <w:tcW w:w="3577" w:type="pct"/>
            <w:vAlign w:val="center"/>
          </w:tcPr>
          <w:p w14:paraId="436BCEF9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/>
                <w:sz w:val="24"/>
              </w:rPr>
              <w:t>口齿清晰</w:t>
            </w: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、</w:t>
            </w:r>
            <w:r w:rsidRPr="00466D55">
              <w:rPr>
                <w:rFonts w:ascii="Times New Roman" w:eastAsia="宋体" w:hAnsi="Times New Roman" w:cs="Times New Roman"/>
                <w:sz w:val="24"/>
              </w:rPr>
              <w:t>语言流畅</w:t>
            </w: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程度，用词的准确性，</w:t>
            </w:r>
            <w:r w:rsidRPr="00466D55">
              <w:rPr>
                <w:rFonts w:ascii="Times New Roman" w:eastAsia="宋体" w:hAnsi="Times New Roman" w:cs="Times New Roman"/>
                <w:sz w:val="24"/>
              </w:rPr>
              <w:t>内</w:t>
            </w: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容的条理性和逻辑性，</w:t>
            </w:r>
            <w:r w:rsidRPr="00466D55">
              <w:rPr>
                <w:rFonts w:ascii="Times New Roman" w:eastAsia="宋体" w:hAnsi="Times New Roman" w:cs="Times New Roman"/>
                <w:sz w:val="24"/>
              </w:rPr>
              <w:t>语言感染力</w:t>
            </w:r>
          </w:p>
        </w:tc>
        <w:tc>
          <w:tcPr>
            <w:tcW w:w="944" w:type="pct"/>
            <w:vMerge/>
          </w:tcPr>
          <w:p w14:paraId="19EFFD9A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720AA2BB" w14:textId="77777777" w:rsidTr="00CC64C1">
        <w:trPr>
          <w:jc w:val="center"/>
        </w:trPr>
        <w:tc>
          <w:tcPr>
            <w:tcW w:w="479" w:type="pct"/>
            <w:vAlign w:val="center"/>
          </w:tcPr>
          <w:p w14:paraId="164A007C" w14:textId="3981EC7E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心理素质</w:t>
            </w:r>
          </w:p>
        </w:tc>
        <w:tc>
          <w:tcPr>
            <w:tcW w:w="3577" w:type="pct"/>
            <w:vAlign w:val="center"/>
          </w:tcPr>
          <w:p w14:paraId="300155C9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衣着、言行得体程度，精神状态良好程度，情绪稳定程度</w:t>
            </w:r>
          </w:p>
        </w:tc>
        <w:tc>
          <w:tcPr>
            <w:tcW w:w="944" w:type="pct"/>
            <w:vMerge/>
          </w:tcPr>
          <w:p w14:paraId="3E44D776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641D428F" w14:textId="77777777" w:rsidTr="00CC64C1">
        <w:trPr>
          <w:jc w:val="center"/>
        </w:trPr>
        <w:tc>
          <w:tcPr>
            <w:tcW w:w="479" w:type="pct"/>
            <w:vAlign w:val="center"/>
          </w:tcPr>
          <w:p w14:paraId="1D11CA1C" w14:textId="2D95BE6E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反应能力</w:t>
            </w:r>
          </w:p>
        </w:tc>
        <w:tc>
          <w:tcPr>
            <w:tcW w:w="3577" w:type="pct"/>
            <w:vAlign w:val="center"/>
          </w:tcPr>
          <w:p w14:paraId="4E83567C" w14:textId="77777777" w:rsidR="007631B2" w:rsidRPr="00466D55" w:rsidRDefault="007631B2" w:rsidP="00CC64C1">
            <w:pPr>
              <w:spacing w:line="276" w:lineRule="auto"/>
              <w:rPr>
                <w:rFonts w:ascii="Times New Roman" w:eastAsia="宋体" w:hAnsi="Times New Roman" w:cs="Times New Roman"/>
                <w:sz w:val="24"/>
              </w:rPr>
            </w:pPr>
            <w:r w:rsidRPr="00466D55">
              <w:rPr>
                <w:rFonts w:ascii="Times New Roman" w:eastAsia="宋体" w:hAnsi="Times New Roman" w:cs="Times New Roman" w:hint="eastAsia"/>
                <w:sz w:val="24"/>
              </w:rPr>
              <w:t>针对评委问题思考并回答的速度和条理性</w:t>
            </w:r>
          </w:p>
        </w:tc>
        <w:tc>
          <w:tcPr>
            <w:tcW w:w="944" w:type="pct"/>
            <w:vMerge/>
          </w:tcPr>
          <w:p w14:paraId="1F99A35F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7631B2" w:rsidRPr="00466D55" w14:paraId="3426860A" w14:textId="77777777" w:rsidTr="00CC64C1">
        <w:trPr>
          <w:trHeight w:val="699"/>
          <w:jc w:val="center"/>
        </w:trPr>
        <w:tc>
          <w:tcPr>
            <w:tcW w:w="479" w:type="pct"/>
            <w:vAlign w:val="center"/>
          </w:tcPr>
          <w:p w14:paraId="518F59FD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合计</w:t>
            </w:r>
          </w:p>
        </w:tc>
        <w:tc>
          <w:tcPr>
            <w:tcW w:w="3577" w:type="pct"/>
            <w:vAlign w:val="center"/>
          </w:tcPr>
          <w:p w14:paraId="037C2A49" w14:textId="77777777" w:rsidR="007631B2" w:rsidRPr="00466D55" w:rsidRDefault="007631B2" w:rsidP="00CC64C1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6项得分相加</w:t>
            </w:r>
          </w:p>
        </w:tc>
        <w:tc>
          <w:tcPr>
            <w:tcW w:w="944" w:type="pct"/>
          </w:tcPr>
          <w:p w14:paraId="4D6EF129" w14:textId="77777777" w:rsidR="007631B2" w:rsidRPr="00466D55" w:rsidRDefault="007631B2" w:rsidP="00CC64C1">
            <w:pPr>
              <w:spacing w:line="276" w:lineRule="auto"/>
              <w:jc w:val="center"/>
              <w:rPr>
                <w:rFonts w:ascii="宋体" w:eastAsia="宋体" w:hAnsi="宋体"/>
                <w:sz w:val="24"/>
              </w:rPr>
            </w:pPr>
            <w:r w:rsidRPr="00466D55">
              <w:rPr>
                <w:rFonts w:ascii="宋体" w:eastAsia="宋体" w:hAnsi="宋体" w:hint="eastAsia"/>
                <w:sz w:val="24"/>
              </w:rPr>
              <w:t>30</w:t>
            </w:r>
          </w:p>
        </w:tc>
      </w:tr>
    </w:tbl>
    <w:p w14:paraId="44F106CC" w14:textId="4D8248CC" w:rsidR="007631B2" w:rsidRPr="00466D55" w:rsidRDefault="007631B2" w:rsidP="007631B2">
      <w:pPr>
        <w:spacing w:line="276" w:lineRule="auto"/>
        <w:jc w:val="right"/>
        <w:rPr>
          <w:rFonts w:ascii="宋体" w:eastAsia="宋体" w:hAnsi="宋体"/>
          <w:b/>
          <w:bCs/>
          <w:sz w:val="24"/>
        </w:rPr>
      </w:pPr>
    </w:p>
    <w:p w14:paraId="6D9E9FCA" w14:textId="221E959E" w:rsidR="007631B2" w:rsidRPr="00466D55" w:rsidRDefault="007631B2" w:rsidP="007631B2">
      <w:pPr>
        <w:spacing w:line="276" w:lineRule="auto"/>
        <w:jc w:val="right"/>
        <w:rPr>
          <w:rFonts w:ascii="宋体" w:eastAsia="宋体" w:hAnsi="宋体"/>
          <w:b/>
          <w:bCs/>
          <w:sz w:val="24"/>
        </w:rPr>
      </w:pPr>
    </w:p>
    <w:p w14:paraId="796506DC" w14:textId="77777777" w:rsidR="007631B2" w:rsidRPr="00466D55" w:rsidRDefault="007631B2" w:rsidP="007631B2">
      <w:pPr>
        <w:spacing w:line="276" w:lineRule="auto"/>
        <w:jc w:val="right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东华理工大学核科学与工程学院“钱七虎班”工作小组</w:t>
      </w:r>
    </w:p>
    <w:p w14:paraId="33C51724" w14:textId="77777777" w:rsidR="007631B2" w:rsidRPr="00466D55" w:rsidRDefault="007631B2" w:rsidP="007631B2">
      <w:pPr>
        <w:spacing w:line="276" w:lineRule="auto"/>
        <w:jc w:val="right"/>
        <w:rPr>
          <w:rFonts w:ascii="宋体" w:eastAsia="宋体" w:hAnsi="宋体"/>
          <w:sz w:val="24"/>
        </w:rPr>
      </w:pPr>
      <w:r w:rsidRPr="00466D55">
        <w:rPr>
          <w:rFonts w:ascii="宋体" w:eastAsia="宋体" w:hAnsi="宋体" w:hint="eastAsia"/>
          <w:sz w:val="24"/>
        </w:rPr>
        <w:t>2024年3月19日</w:t>
      </w:r>
    </w:p>
    <w:p w14:paraId="06B5B9A9" w14:textId="2577FDDC" w:rsidR="00331DBA" w:rsidRDefault="00331DBA"/>
    <w:sectPr w:rsidR="00331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0EE044"/>
    <w:multiLevelType w:val="singleLevel"/>
    <w:tmpl w:val="C70EE044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B2"/>
    <w:rsid w:val="00331DBA"/>
    <w:rsid w:val="003A04B9"/>
    <w:rsid w:val="007631B2"/>
    <w:rsid w:val="007A3728"/>
    <w:rsid w:val="00897454"/>
    <w:rsid w:val="008F35A0"/>
    <w:rsid w:val="00AC357D"/>
    <w:rsid w:val="00AF4DC3"/>
    <w:rsid w:val="00D4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21360"/>
  <w15:chartTrackingRefBased/>
  <w15:docId w15:val="{5726EC90-5013-438D-9851-CE258750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1B2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1">
    <w:name w:val="toc 1"/>
    <w:basedOn w:val="a"/>
    <w:next w:val="a"/>
    <w:autoRedefine/>
    <w:uiPriority w:val="39"/>
    <w:rsid w:val="00897454"/>
    <w:pPr>
      <w:spacing w:line="300" w:lineRule="auto"/>
      <w:ind w:firstLineChars="200" w:firstLine="200"/>
    </w:pPr>
    <w:rPr>
      <w:rFonts w:ascii="Times New Roman" w:eastAsia="黑体" w:hAnsi="Times New Roman" w:cs="Times New Roman"/>
      <w:sz w:val="24"/>
    </w:rPr>
  </w:style>
  <w:style w:type="paragraph" w:styleId="TOC2">
    <w:name w:val="toc 2"/>
    <w:basedOn w:val="a"/>
    <w:next w:val="a"/>
    <w:autoRedefine/>
    <w:uiPriority w:val="39"/>
    <w:rsid w:val="00897454"/>
    <w:pPr>
      <w:spacing w:line="300" w:lineRule="auto"/>
      <w:ind w:leftChars="200" w:left="420" w:firstLineChars="200" w:firstLine="200"/>
    </w:pPr>
    <w:rPr>
      <w:rFonts w:ascii="Times New Roman" w:eastAsia="宋体" w:hAnsi="Times New Roman" w:cs="Times New Roman"/>
      <w:sz w:val="24"/>
    </w:rPr>
  </w:style>
  <w:style w:type="paragraph" w:styleId="TOC3">
    <w:name w:val="toc 3"/>
    <w:basedOn w:val="a"/>
    <w:next w:val="a"/>
    <w:autoRedefine/>
    <w:uiPriority w:val="39"/>
    <w:rsid w:val="00897454"/>
    <w:pPr>
      <w:spacing w:line="300" w:lineRule="auto"/>
      <w:ind w:leftChars="400" w:left="840" w:firstLineChars="200" w:firstLine="200"/>
    </w:pPr>
    <w:rPr>
      <w:rFonts w:ascii="Times New Roman" w:eastAsia="宋体" w:hAnsi="Times New Roman" w:cs="Times New Roman"/>
      <w:sz w:val="24"/>
    </w:rPr>
  </w:style>
  <w:style w:type="table" w:styleId="a3">
    <w:name w:val="Table Grid"/>
    <w:basedOn w:val="a1"/>
    <w:uiPriority w:val="39"/>
    <w:rsid w:val="007631B2"/>
    <w:rPr>
      <w:sz w:val="22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2024-03-22T08:08:00Z</dcterms:created>
  <dcterms:modified xsi:type="dcterms:W3CDTF">2025-03-28T07:46:00Z</dcterms:modified>
</cp:coreProperties>
</file>